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B2" w:rsidRDefault="00B35BB2" w:rsidP="00B35BB2">
      <w:pPr>
        <w:pStyle w:val="a3"/>
      </w:pPr>
      <w: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:rsidR="00B35BB2" w:rsidRDefault="00B35BB2" w:rsidP="00B35BB2">
      <w:pPr>
        <w:pStyle w:val="a3"/>
      </w:pPr>
      <w:r>
        <w:rPr>
          <w:rStyle w:val="a4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B35BB2" w:rsidRDefault="00B35BB2" w:rsidP="00B35BB2">
      <w:pPr>
        <w:pStyle w:val="a3"/>
      </w:pPr>
      <w:r>
        <w:rPr>
          <w:rStyle w:val="a4"/>
        </w:rPr>
        <w:t>статья 58. Промежуточная аттестация обучающихся:</w:t>
      </w:r>
    </w:p>
    <w:p w:rsidR="00B35BB2" w:rsidRDefault="00B35BB2" w:rsidP="00B35BB2">
      <w:pPr>
        <w:pStyle w:val="a3"/>
      </w:pPr>
      <w:r>
        <w:rPr>
          <w:rStyle w:val="a4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B35BB2" w:rsidRDefault="00B35BB2" w:rsidP="00B35BB2">
      <w:pPr>
        <w:pStyle w:val="a3"/>
      </w:pPr>
      <w: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>
        <w:br/>
      </w:r>
      <w: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>
        <w:br/>
      </w:r>
      <w: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B35BB2" w:rsidRDefault="00B35BB2" w:rsidP="00B35BB2">
      <w:pPr>
        <w:pStyle w:val="a3"/>
      </w:pPr>
      <w:r>
        <w:rPr>
          <w:rStyle w:val="a4"/>
        </w:rPr>
        <w:t>Целевые ориентиры на этапе завершения дошкольного образования:</w:t>
      </w:r>
      <w:r>
        <w:rPr>
          <w:b/>
          <w:bCs/>
        </w:rPr>
        <w:br/>
      </w:r>
      <w:r>
        <w:rPr>
          <w:rStyle w:val="a4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>
        <w:rPr>
          <w:b/>
          <w:bCs/>
        </w:rPr>
        <w:br/>
      </w:r>
      <w:r>
        <w:rPr>
          <w:rStyle w:val="a4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>
        <w:rPr>
          <w:b/>
          <w:bCs/>
        </w:rPr>
        <w:br/>
      </w:r>
      <w:r>
        <w:rPr>
          <w:rStyle w:val="a4"/>
        </w:rPr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>
        <w:rPr>
          <w:b/>
          <w:bCs/>
        </w:rPr>
        <w:br/>
      </w:r>
      <w:r>
        <w:rPr>
          <w:rStyle w:val="a4"/>
        </w:rPr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>
        <w:rPr>
          <w:b/>
          <w:bCs/>
        </w:rPr>
        <w:br/>
      </w:r>
      <w:r>
        <w:rPr>
          <w:rStyle w:val="a4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>
        <w:rPr>
          <w:b/>
          <w:bCs/>
        </w:rPr>
        <w:br/>
      </w:r>
      <w:r>
        <w:rPr>
          <w:rStyle w:val="a4"/>
        </w:rPr>
        <w:lastRenderedPageBreak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>
        <w:rPr>
          <w:b/>
          <w:bCs/>
        </w:rPr>
        <w:br/>
      </w:r>
      <w:r>
        <w:rPr>
          <w:rStyle w:val="a4"/>
        </w:rPr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>
        <w:br/>
      </w:r>
      <w: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>
        <w:br/>
      </w:r>
      <w:r>
        <w:br/>
        <w:t>Освоение Программы не сопровождается проведением промежуточных аттестаций и итоговой аттестации воспитанников.</w:t>
      </w:r>
      <w:r>
        <w:br/>
      </w:r>
      <w:r>
        <w:br/>
        <w:t>При реализации ООП МДОУ " Детский сад №98" в рамках педагогической диагностики проводится оценка индивидуального развития детей.</w:t>
      </w:r>
      <w:r>
        <w:br/>
      </w:r>
      <w: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>
        <w:br/>
      </w:r>
      <w:r>
        <w:br/>
        <w:t>Результаты педагогической диагностики (мониторинга) используются для решения</w:t>
      </w:r>
      <w:r>
        <w:br/>
      </w:r>
      <w:r>
        <w:br/>
        <w:t>следующих образовательных задач:</w:t>
      </w:r>
      <w:r>
        <w:br/>
      </w:r>
      <w: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>
        <w:t>егоразвития</w:t>
      </w:r>
      <w:proofErr w:type="spellEnd"/>
      <w:r>
        <w:t>);</w:t>
      </w:r>
      <w:r>
        <w:br/>
      </w:r>
      <w:r>
        <w:br/>
        <w:t>2) оптимизация работы с группой детей.</w:t>
      </w:r>
      <w:r>
        <w:br/>
      </w:r>
      <w: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>
        <w:br/>
      </w:r>
      <w: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>
        <w:br/>
      </w:r>
      <w:r>
        <w:br/>
        <w:t>· игровой деятельности;</w:t>
      </w:r>
      <w:r>
        <w:br/>
      </w:r>
      <w:r>
        <w:br/>
        <w:t>· познавательной деятельности (как идет развитие детских способностей, познавательной активности);</w:t>
      </w:r>
      <w:r>
        <w:br/>
      </w:r>
      <w:r>
        <w:br/>
        <w:t xml:space="preserve">· проектной деятельности (как идет развитие детской инициативности, ответственности и </w:t>
      </w:r>
      <w:r>
        <w:lastRenderedPageBreak/>
        <w:t>автономии, как развивается умение планировать и организовывать свою деятельность);</w:t>
      </w:r>
      <w:r>
        <w:br/>
      </w:r>
      <w:r>
        <w:br/>
        <w:t>художественно деятельности;</w:t>
      </w:r>
      <w:r>
        <w:br/>
      </w:r>
      <w:r>
        <w:br/>
        <w:t>· физического развития.</w:t>
      </w:r>
      <w:r>
        <w:br/>
      </w:r>
      <w:r>
        <w:br/>
        <w:t>В ходе образовательной деятельности педагоги должны создавать диагностические</w:t>
      </w:r>
      <w:r>
        <w:br/>
      </w:r>
      <w:r>
        <w:br/>
        <w:t>ситуации, чтобы оценить индивидуальную динамику детей и скорректировать свои действия.</w:t>
      </w:r>
      <w:r>
        <w:br/>
      </w:r>
      <w: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>
        <w:br/>
      </w:r>
      <w:r>
        <w:br/>
        <w:t>Периодичность проведения мониторинга: 2 раза в год (</w:t>
      </w:r>
      <w:proofErr w:type="spellStart"/>
      <w:r>
        <w:t>сенябрь</w:t>
      </w:r>
      <w:proofErr w:type="spellEnd"/>
      <w:r>
        <w:t>, май )</w:t>
      </w:r>
      <w:r>
        <w:br/>
      </w:r>
      <w: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>
        <w:br/>
      </w:r>
      <w:r>
        <w:br/>
      </w:r>
      <w: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212AB" w:rsidRDefault="00B35BB2"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B35BB2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admin309</cp:lastModifiedBy>
  <cp:revision>2</cp:revision>
  <dcterms:created xsi:type="dcterms:W3CDTF">2024-08-02T06:03:00Z</dcterms:created>
  <dcterms:modified xsi:type="dcterms:W3CDTF">2024-08-02T06:03:00Z</dcterms:modified>
</cp:coreProperties>
</file>